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Y="361"/>
        <w:tblW w:w="9972" w:type="dxa"/>
        <w:tblLayout w:type="fixed"/>
        <w:tblLook w:val="04A0" w:firstRow="1" w:lastRow="0" w:firstColumn="1" w:lastColumn="0" w:noHBand="0" w:noVBand="1"/>
      </w:tblPr>
      <w:tblGrid>
        <w:gridCol w:w="2094"/>
        <w:gridCol w:w="5548"/>
        <w:gridCol w:w="1713"/>
        <w:gridCol w:w="353"/>
        <w:gridCol w:w="264"/>
      </w:tblGrid>
      <w:tr w:rsidR="00DD1E1C" w:rsidRPr="00BB6459" w14:paraId="5CEDFF5E" w14:textId="77777777" w:rsidTr="00DD1E1C">
        <w:trPr>
          <w:trHeight w:val="1159"/>
        </w:trPr>
        <w:tc>
          <w:tcPr>
            <w:tcW w:w="2095" w:type="dxa"/>
            <w:vAlign w:val="center"/>
          </w:tcPr>
          <w:p w14:paraId="064EC30A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noProof/>
                <w:sz w:val="20"/>
                <w:szCs w:val="26"/>
              </w:rPr>
              <w:drawing>
                <wp:inline distT="0" distB="0" distL="0" distR="0" wp14:anchorId="5F70B7C1" wp14:editId="02464CDF">
                  <wp:extent cx="609600" cy="678180"/>
                  <wp:effectExtent l="0" t="0" r="0" b="7620"/>
                  <wp:docPr id="5" name="Imagine 2" descr="Descriere: Descriere: Stema comunei Sim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Descriere: Descriere: Stema comunei Sim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D16A0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  <w:t>COMUNA ŞIMAND</w:t>
            </w:r>
          </w:p>
          <w:p w14:paraId="2379B040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position w:val="4"/>
                <w:sz w:val="20"/>
                <w:szCs w:val="26"/>
                <w:vertAlign w:val="superscript"/>
                <w:lang w:val="ro-RO" w:eastAsia="ro-RO"/>
              </w:rPr>
            </w:pPr>
          </w:p>
        </w:tc>
        <w:tc>
          <w:tcPr>
            <w:tcW w:w="5551" w:type="dxa"/>
            <w:vAlign w:val="center"/>
            <w:hideMark/>
          </w:tcPr>
          <w:p w14:paraId="0E6B3C9A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  <w:t>ROMÂNIA</w:t>
            </w:r>
          </w:p>
          <w:p w14:paraId="4300A002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  <w:t>U.A.T. – COMUNA ŞIMAND</w:t>
            </w:r>
          </w:p>
          <w:p w14:paraId="0A07522F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pacing w:val="-2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b/>
                <w:color w:val="000000"/>
                <w:spacing w:val="-2"/>
                <w:sz w:val="20"/>
                <w:szCs w:val="26"/>
                <w:lang w:val="ro-RO" w:eastAsia="ro-RO"/>
              </w:rPr>
              <w:t>JUDEŢUL ARAD</w:t>
            </w:r>
          </w:p>
          <w:p w14:paraId="55E8864D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  <w:t>Str.Principală, nr.1119</w:t>
            </w:r>
          </w:p>
          <w:p w14:paraId="54751EC6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  <w:t>Tel: 0257/373.041, Tel/Fax: 0257/373311</w:t>
            </w:r>
          </w:p>
          <w:p w14:paraId="2C2A73DD" w14:textId="77777777"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pacing w:val="-2"/>
                <w:position w:val="4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fr-FR" w:eastAsia="ro-RO"/>
              </w:rPr>
              <w:t xml:space="preserve">Web : </w:t>
            </w:r>
            <w:hyperlink r:id="rId8" w:history="1">
              <w:r w:rsidRPr="00BB6459">
                <w:rPr>
                  <w:rFonts w:ascii="Tahoma" w:eastAsia="Times New Roman" w:hAnsi="Tahoma" w:cs="Tahoma"/>
                  <w:color w:val="0000FF"/>
                  <w:spacing w:val="-2"/>
                  <w:sz w:val="20"/>
                  <w:szCs w:val="26"/>
                  <w:u w:val="single"/>
                  <w:lang w:val="fr-FR" w:eastAsia="ro-RO"/>
                </w:rPr>
                <w:t>www.simand.org</w:t>
              </w:r>
            </w:hyperlink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fr-FR" w:eastAsia="ro-RO"/>
              </w:rPr>
              <w:t>, E-mail: info</w:t>
            </w: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eastAsia="ro-RO"/>
              </w:rPr>
              <w:t>@</w:t>
            </w: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  <w:t>simand.org</w:t>
            </w:r>
          </w:p>
        </w:tc>
        <w:tc>
          <w:tcPr>
            <w:tcW w:w="1714" w:type="dxa"/>
            <w:vAlign w:val="center"/>
          </w:tcPr>
          <w:p w14:paraId="73ABA845" w14:textId="77777777"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noProof/>
                <w:sz w:val="20"/>
                <w:szCs w:val="26"/>
              </w:rPr>
              <w:drawing>
                <wp:inline distT="0" distB="0" distL="0" distR="0" wp14:anchorId="5DFFADC0" wp14:editId="34B97512">
                  <wp:extent cx="731520" cy="586740"/>
                  <wp:effectExtent l="0" t="0" r="0" b="3810"/>
                  <wp:docPr id="6" name="Imagine 1" descr="Descriere: Descriere: stema-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Descriere: Descriere: stema-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347BE" w14:textId="77777777"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  <w:t xml:space="preserve">  ROMÂNIA</w:t>
            </w:r>
          </w:p>
          <w:p w14:paraId="4AC4146C" w14:textId="77777777"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color w:val="000000"/>
                <w:spacing w:val="-2"/>
                <w:position w:val="4"/>
                <w:sz w:val="20"/>
                <w:szCs w:val="26"/>
                <w:lang w:val="fr-FR" w:eastAsia="ro-RO"/>
              </w:rPr>
            </w:pPr>
          </w:p>
        </w:tc>
        <w:tc>
          <w:tcPr>
            <w:tcW w:w="353" w:type="dxa"/>
          </w:tcPr>
          <w:p w14:paraId="5F504940" w14:textId="77777777"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noProof/>
                <w:sz w:val="20"/>
                <w:szCs w:val="26"/>
              </w:rPr>
            </w:pPr>
          </w:p>
        </w:tc>
        <w:tc>
          <w:tcPr>
            <w:tcW w:w="264" w:type="dxa"/>
          </w:tcPr>
          <w:p w14:paraId="26170A2C" w14:textId="77777777"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noProof/>
                <w:sz w:val="20"/>
                <w:szCs w:val="26"/>
              </w:rPr>
            </w:pPr>
          </w:p>
        </w:tc>
      </w:tr>
    </w:tbl>
    <w:p w14:paraId="316A9AA2" w14:textId="77777777" w:rsidR="00DD1E1C" w:rsidRPr="00BB6459" w:rsidRDefault="00DD1E1C" w:rsidP="00222988">
      <w:pPr>
        <w:spacing w:after="0" w:line="240" w:lineRule="auto"/>
        <w:ind w:right="-36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61BAF864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b/>
          <w:bCs/>
          <w:color w:val="000000"/>
          <w:sz w:val="24"/>
          <w:szCs w:val="24"/>
          <w:lang w:val="ro-RO" w:eastAsia="ro-RO"/>
        </w:rPr>
        <w:t xml:space="preserve">Art. 53.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Anexele următoare fac parte integrantă din prezentul regulament:</w:t>
      </w:r>
    </w:p>
    <w:p w14:paraId="5CD7EF5D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</w:p>
    <w:p w14:paraId="6306B739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1) Anexa 1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Cerere de finanţare;</w:t>
      </w:r>
    </w:p>
    <w:p w14:paraId="13AFE9E4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2) Anexa 2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Declaraţie persoane juridice;</w:t>
      </w:r>
    </w:p>
    <w:p w14:paraId="5EAC7DAF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3) Anexa 3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Raport de evaluare intermediar și final</w:t>
      </w:r>
    </w:p>
    <w:p w14:paraId="1A5E82B6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4) Anexa 4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Bugetul de venituri şi cheltuieli</w:t>
      </w:r>
    </w:p>
    <w:p w14:paraId="36C93551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5) Anexa 5 – Declarație de cofinanțare;</w:t>
      </w:r>
    </w:p>
    <w:p w14:paraId="600F3CEA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6) Anexa 6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Adresă de înaintare a raportului intermediar sau final;</w:t>
      </w:r>
    </w:p>
    <w:p w14:paraId="43A0CAB4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7) Anexa 7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Declaraţie de imparţialitate a membrilor comisiei de evaluare şi selecţionare;</w:t>
      </w:r>
    </w:p>
    <w:p w14:paraId="0A8D323C" w14:textId="77777777" w:rsidR="00C176B2" w:rsidRPr="00C176B2" w:rsidRDefault="00CE187D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>
        <w:rPr>
          <w:rFonts w:ascii="Tahoma" w:eastAsia="Times New Roman" w:hAnsi="Tahoma" w:cs="Tahoma"/>
          <w:sz w:val="24"/>
          <w:szCs w:val="24"/>
          <w:lang w:val="ro-RO" w:eastAsia="ro-RO"/>
        </w:rPr>
        <w:t>8) Anexa 8</w:t>
      </w:r>
      <w:r w:rsidR="00C176B2"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– C.V. Responsabill de proiect</w:t>
      </w:r>
      <w:r w:rsidR="00C176B2" w:rsidRPr="00C176B2">
        <w:rPr>
          <w:rFonts w:ascii="Calibri" w:eastAsia="Calibri" w:hAnsi="Calibri" w:cs="Times New Roman"/>
          <w:lang w:val="ro-RO"/>
        </w:rPr>
        <w:t xml:space="preserve"> </w:t>
      </w:r>
      <w:r w:rsidR="00C176B2" w:rsidRPr="00C176B2">
        <w:rPr>
          <w:rFonts w:ascii="Calibri" w:eastAsia="Calibri" w:hAnsi="Calibri" w:cs="Times New Roman"/>
        </w:rPr>
        <w:t>;</w:t>
      </w:r>
    </w:p>
    <w:p w14:paraId="65CCEF47" w14:textId="77777777"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9) Anexa 9. – Contract;</w:t>
      </w:r>
    </w:p>
    <w:p w14:paraId="02045B93" w14:textId="77777777"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10) Anexa 10. Decontarea cheltuelilor;</w:t>
      </w:r>
    </w:p>
    <w:p w14:paraId="7C39D5A3" w14:textId="77777777"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11) Anexa 11. – Documentație standard;</w:t>
      </w:r>
    </w:p>
    <w:p w14:paraId="51C5DA1C" w14:textId="77777777"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</w:p>
    <w:p w14:paraId="2E4D335F" w14:textId="2E2855A8"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iCs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b/>
          <w:bCs/>
          <w:color w:val="000000"/>
          <w:sz w:val="24"/>
          <w:szCs w:val="24"/>
          <w:lang w:val="ro-RO" w:eastAsia="ro-RO"/>
        </w:rPr>
        <w:t xml:space="preserve">         Art. 54. Art. 54. </w:t>
      </w:r>
      <w:r w:rsidRPr="00C176B2">
        <w:rPr>
          <w:rFonts w:ascii="Tahoma" w:eastAsia="Times New Roman" w:hAnsi="Tahoma" w:cs="Tahoma"/>
          <w:bCs/>
          <w:color w:val="000000"/>
          <w:sz w:val="24"/>
          <w:szCs w:val="24"/>
          <w:lang w:val="ro-RO" w:eastAsia="ro-RO"/>
        </w:rPr>
        <w:t xml:space="preserve">Prezentul regulament se completează cu procedura operațională aprobată prin dispoziția primarului, care stabilește modul de lucru al comisiei de selecție, precum și formularele utilizate în procesul de selecție a proiectului în vederea atribuirii contractului cu finanțare nerambursabilă pentru Direcţia de finanţare: </w:t>
      </w:r>
      <w:r w:rsidR="00DA7486">
        <w:rPr>
          <w:rFonts w:ascii="Tahoma" w:hAnsi="Tahoma" w:cs="Tahoma"/>
          <w:noProof/>
          <w:sz w:val="24"/>
          <w:lang w:val="hu-HU"/>
        </w:rPr>
        <w:t>Activitati sportive, Promovarea sportului de performanta</w:t>
      </w:r>
    </w:p>
    <w:p w14:paraId="62B89D20" w14:textId="77777777" w:rsidR="00B354AD" w:rsidRPr="00BB6459" w:rsidRDefault="00B354AD" w:rsidP="00C176B2">
      <w:pPr>
        <w:spacing w:after="0" w:line="240" w:lineRule="auto"/>
        <w:ind w:right="-360"/>
        <w:jc w:val="right"/>
        <w:rPr>
          <w:rStyle w:val="Strong"/>
          <w:rFonts w:ascii="Tahoma" w:hAnsi="Tahoma" w:cs="Tahoma"/>
        </w:rPr>
      </w:pPr>
    </w:p>
    <w:sectPr w:rsidR="00B354AD" w:rsidRPr="00BB6459" w:rsidSect="00EC5CF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F8F92" w14:textId="77777777" w:rsidR="00EC5CF5" w:rsidRDefault="00EC5CF5" w:rsidP="008D7229">
      <w:pPr>
        <w:spacing w:after="0" w:line="240" w:lineRule="auto"/>
      </w:pPr>
      <w:r>
        <w:separator/>
      </w:r>
    </w:p>
  </w:endnote>
  <w:endnote w:type="continuationSeparator" w:id="0">
    <w:p w14:paraId="6D09D980" w14:textId="77777777" w:rsidR="00EC5CF5" w:rsidRDefault="00EC5CF5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6B91" w14:textId="77777777" w:rsidR="00EC5CF5" w:rsidRDefault="00EC5CF5" w:rsidP="008D7229">
      <w:pPr>
        <w:spacing w:after="0" w:line="240" w:lineRule="auto"/>
      </w:pPr>
      <w:r>
        <w:separator/>
      </w:r>
    </w:p>
  </w:footnote>
  <w:footnote w:type="continuationSeparator" w:id="0">
    <w:p w14:paraId="36B19DF8" w14:textId="77777777" w:rsidR="00EC5CF5" w:rsidRDefault="00EC5CF5" w:rsidP="008D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05C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5B6599D"/>
    <w:multiLevelType w:val="hybridMultilevel"/>
    <w:tmpl w:val="6CA0CF60"/>
    <w:lvl w:ilvl="0" w:tplc="73F8521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46226"/>
    <w:multiLevelType w:val="hybridMultilevel"/>
    <w:tmpl w:val="ECB68636"/>
    <w:lvl w:ilvl="0" w:tplc="97C610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DE4BB7"/>
    <w:multiLevelType w:val="hybridMultilevel"/>
    <w:tmpl w:val="9D70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90A53"/>
    <w:multiLevelType w:val="hybridMultilevel"/>
    <w:tmpl w:val="6BF87682"/>
    <w:lvl w:ilvl="0" w:tplc="98F0B9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E9BA483C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15173"/>
    <w:multiLevelType w:val="hybridMultilevel"/>
    <w:tmpl w:val="A7308C60"/>
    <w:lvl w:ilvl="0" w:tplc="39EA2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B37A2"/>
    <w:multiLevelType w:val="hybridMultilevel"/>
    <w:tmpl w:val="CE868F6A"/>
    <w:lvl w:ilvl="0" w:tplc="3BB281A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D970C88"/>
    <w:multiLevelType w:val="hybridMultilevel"/>
    <w:tmpl w:val="C4D80962"/>
    <w:lvl w:ilvl="0" w:tplc="07E088F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BD34DE"/>
    <w:multiLevelType w:val="hybridMultilevel"/>
    <w:tmpl w:val="8D184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A6630B"/>
    <w:multiLevelType w:val="hybridMultilevel"/>
    <w:tmpl w:val="895E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D6FCA"/>
    <w:multiLevelType w:val="hybridMultilevel"/>
    <w:tmpl w:val="8CA40CB6"/>
    <w:lvl w:ilvl="0" w:tplc="15DCF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AE3312B"/>
    <w:multiLevelType w:val="hybridMultilevel"/>
    <w:tmpl w:val="DF60E93E"/>
    <w:lvl w:ilvl="0" w:tplc="73D2A8C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47966"/>
    <w:multiLevelType w:val="hybridMultilevel"/>
    <w:tmpl w:val="DABAA896"/>
    <w:lvl w:ilvl="0" w:tplc="DCA4073C">
      <w:start w:val="1"/>
      <w:numFmt w:val="decimal"/>
      <w:lvlText w:val="%1.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 w:tplc="EFDEA10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A6249"/>
    <w:multiLevelType w:val="hybridMultilevel"/>
    <w:tmpl w:val="48A8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777"/>
    <w:multiLevelType w:val="hybridMultilevel"/>
    <w:tmpl w:val="B62070F4"/>
    <w:lvl w:ilvl="0" w:tplc="A954A3DC">
      <w:start w:val="1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65A11"/>
    <w:multiLevelType w:val="hybridMultilevel"/>
    <w:tmpl w:val="D45C7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544B7"/>
    <w:multiLevelType w:val="hybridMultilevel"/>
    <w:tmpl w:val="C23067D8"/>
    <w:lvl w:ilvl="0" w:tplc="CABE7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D28C7"/>
    <w:multiLevelType w:val="hybridMultilevel"/>
    <w:tmpl w:val="FC24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86F9F"/>
    <w:multiLevelType w:val="hybridMultilevel"/>
    <w:tmpl w:val="411C4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D54DA1"/>
    <w:multiLevelType w:val="hybridMultilevel"/>
    <w:tmpl w:val="08B425D2"/>
    <w:lvl w:ilvl="0" w:tplc="F7540E46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34C47462"/>
    <w:multiLevelType w:val="hybridMultilevel"/>
    <w:tmpl w:val="14BE1AD4"/>
    <w:lvl w:ilvl="0" w:tplc="E98889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18690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6D368D"/>
    <w:multiLevelType w:val="hybridMultilevel"/>
    <w:tmpl w:val="8CA40CB6"/>
    <w:lvl w:ilvl="0" w:tplc="15DCF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361292"/>
    <w:multiLevelType w:val="multilevel"/>
    <w:tmpl w:val="2E8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B404BC"/>
    <w:multiLevelType w:val="hybridMultilevel"/>
    <w:tmpl w:val="8D9CF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8F31D7"/>
    <w:multiLevelType w:val="hybridMultilevel"/>
    <w:tmpl w:val="9D64944E"/>
    <w:lvl w:ilvl="0" w:tplc="D58E32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76B0532"/>
    <w:multiLevelType w:val="hybridMultilevel"/>
    <w:tmpl w:val="38F6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D59D4"/>
    <w:multiLevelType w:val="hybridMultilevel"/>
    <w:tmpl w:val="B7FA8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558B8"/>
    <w:multiLevelType w:val="hybridMultilevel"/>
    <w:tmpl w:val="F67A2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44F50"/>
    <w:multiLevelType w:val="hybridMultilevel"/>
    <w:tmpl w:val="3E06F6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65C0B"/>
    <w:multiLevelType w:val="hybridMultilevel"/>
    <w:tmpl w:val="0E90E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B87345"/>
    <w:multiLevelType w:val="hybridMultilevel"/>
    <w:tmpl w:val="75E42C02"/>
    <w:lvl w:ilvl="0" w:tplc="B1A6DD4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3404AC"/>
    <w:multiLevelType w:val="hybridMultilevel"/>
    <w:tmpl w:val="974CB5AE"/>
    <w:lvl w:ilvl="0" w:tplc="55285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F5D03"/>
    <w:multiLevelType w:val="hybridMultilevel"/>
    <w:tmpl w:val="071402B0"/>
    <w:lvl w:ilvl="0" w:tplc="E8AEDFF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156AF9"/>
    <w:multiLevelType w:val="hybridMultilevel"/>
    <w:tmpl w:val="1632BA42"/>
    <w:lvl w:ilvl="0" w:tplc="90908B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0B2749"/>
    <w:multiLevelType w:val="hybridMultilevel"/>
    <w:tmpl w:val="C9847954"/>
    <w:lvl w:ilvl="0" w:tplc="2A64A84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6043B0"/>
    <w:multiLevelType w:val="hybridMultilevel"/>
    <w:tmpl w:val="80907514"/>
    <w:lvl w:ilvl="0" w:tplc="F88EE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22FB5"/>
    <w:multiLevelType w:val="singleLevel"/>
    <w:tmpl w:val="835A9D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F75612C"/>
    <w:multiLevelType w:val="hybridMultilevel"/>
    <w:tmpl w:val="33942A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C46E5E"/>
    <w:multiLevelType w:val="hybridMultilevel"/>
    <w:tmpl w:val="32F2D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4F41FA"/>
    <w:multiLevelType w:val="hybridMultilevel"/>
    <w:tmpl w:val="5A026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264C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/>
      </w:rPr>
    </w:lvl>
    <w:lvl w:ilvl="2" w:tplc="B622B1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1A67A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7145B8"/>
    <w:multiLevelType w:val="hybridMultilevel"/>
    <w:tmpl w:val="6CF09F3A"/>
    <w:lvl w:ilvl="0" w:tplc="73F8521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6403E01"/>
    <w:multiLevelType w:val="hybridMultilevel"/>
    <w:tmpl w:val="0A105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0634">
    <w:abstractNumId w:val="33"/>
  </w:num>
  <w:num w:numId="2" w16cid:durableId="1126705163">
    <w:abstractNumId w:val="11"/>
  </w:num>
  <w:num w:numId="3" w16cid:durableId="1793207673">
    <w:abstractNumId w:val="27"/>
  </w:num>
  <w:num w:numId="4" w16cid:durableId="1363551805">
    <w:abstractNumId w:val="30"/>
  </w:num>
  <w:num w:numId="5" w16cid:durableId="2012681340">
    <w:abstractNumId w:val="6"/>
  </w:num>
  <w:num w:numId="6" w16cid:durableId="368068745">
    <w:abstractNumId w:val="26"/>
  </w:num>
  <w:num w:numId="7" w16cid:durableId="1607805618">
    <w:abstractNumId w:val="18"/>
  </w:num>
  <w:num w:numId="8" w16cid:durableId="338041340">
    <w:abstractNumId w:val="24"/>
  </w:num>
  <w:num w:numId="9" w16cid:durableId="1977833220">
    <w:abstractNumId w:val="28"/>
  </w:num>
  <w:num w:numId="10" w16cid:durableId="542256420">
    <w:abstractNumId w:val="44"/>
  </w:num>
  <w:num w:numId="11" w16cid:durableId="565383826">
    <w:abstractNumId w:val="41"/>
  </w:num>
  <w:num w:numId="12" w16cid:durableId="1376780339">
    <w:abstractNumId w:val="4"/>
  </w:num>
  <w:num w:numId="13" w16cid:durableId="16049211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309570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6821796">
    <w:abstractNumId w:val="34"/>
  </w:num>
  <w:num w:numId="16" w16cid:durableId="1895577972">
    <w:abstractNumId w:val="42"/>
  </w:num>
  <w:num w:numId="17" w16cid:durableId="1774738798">
    <w:abstractNumId w:val="35"/>
  </w:num>
  <w:num w:numId="18" w16cid:durableId="1140659802">
    <w:abstractNumId w:val="15"/>
  </w:num>
  <w:num w:numId="19" w16cid:durableId="161899361">
    <w:abstractNumId w:val="38"/>
  </w:num>
  <w:num w:numId="20" w16cid:durableId="549154042">
    <w:abstractNumId w:val="10"/>
  </w:num>
  <w:num w:numId="21" w16cid:durableId="1984970345">
    <w:abstractNumId w:val="14"/>
  </w:num>
  <w:num w:numId="22" w16cid:durableId="1240094848">
    <w:abstractNumId w:val="20"/>
  </w:num>
  <w:num w:numId="23" w16cid:durableId="3409641">
    <w:abstractNumId w:val="19"/>
  </w:num>
  <w:num w:numId="24" w16cid:durableId="1041172990">
    <w:abstractNumId w:val="23"/>
  </w:num>
  <w:num w:numId="25" w16cid:durableId="762073791">
    <w:abstractNumId w:val="17"/>
  </w:num>
  <w:num w:numId="26" w16cid:durableId="2011059468">
    <w:abstractNumId w:val="36"/>
  </w:num>
  <w:num w:numId="27" w16cid:durableId="604188264">
    <w:abstractNumId w:val="21"/>
  </w:num>
  <w:num w:numId="28" w16cid:durableId="704015638">
    <w:abstractNumId w:val="12"/>
  </w:num>
  <w:num w:numId="29" w16cid:durableId="1778254652">
    <w:abstractNumId w:val="29"/>
  </w:num>
  <w:num w:numId="30" w16cid:durableId="281613601">
    <w:abstractNumId w:val="22"/>
  </w:num>
  <w:num w:numId="31" w16cid:durableId="2048022197">
    <w:abstractNumId w:val="1"/>
  </w:num>
  <w:num w:numId="32" w16cid:durableId="1168443786">
    <w:abstractNumId w:val="16"/>
  </w:num>
  <w:num w:numId="33" w16cid:durableId="662928636">
    <w:abstractNumId w:val="3"/>
  </w:num>
  <w:num w:numId="34" w16cid:durableId="17329276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431804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6724324">
    <w:abstractNumId w:val="2"/>
  </w:num>
  <w:num w:numId="37" w16cid:durableId="1852986936">
    <w:abstractNumId w:val="37"/>
  </w:num>
  <w:num w:numId="38" w16cid:durableId="491339224">
    <w:abstractNumId w:val="9"/>
  </w:num>
  <w:num w:numId="39" w16cid:durableId="1240821874">
    <w:abstractNumId w:val="39"/>
  </w:num>
  <w:num w:numId="40" w16cid:durableId="1159155760">
    <w:abstractNumId w:val="40"/>
  </w:num>
  <w:num w:numId="41" w16cid:durableId="1950114602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42" w16cid:durableId="1753160205">
    <w:abstractNumId w:val="5"/>
  </w:num>
  <w:num w:numId="43" w16cid:durableId="426313824">
    <w:abstractNumId w:val="13"/>
  </w:num>
  <w:num w:numId="44" w16cid:durableId="427122936">
    <w:abstractNumId w:val="25"/>
  </w:num>
  <w:num w:numId="45" w16cid:durableId="1155728368">
    <w:abstractNumId w:val="8"/>
  </w:num>
  <w:num w:numId="46" w16cid:durableId="521282417">
    <w:abstractNumId w:val="31"/>
  </w:num>
  <w:num w:numId="47" w16cid:durableId="764957710">
    <w:abstractNumId w:val="32"/>
  </w:num>
  <w:num w:numId="48" w16cid:durableId="150886427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56"/>
    <w:rsid w:val="0003533C"/>
    <w:rsid w:val="00036393"/>
    <w:rsid w:val="00047656"/>
    <w:rsid w:val="000534F9"/>
    <w:rsid w:val="0007339F"/>
    <w:rsid w:val="00093DD6"/>
    <w:rsid w:val="000B0BDB"/>
    <w:rsid w:val="000C7951"/>
    <w:rsid w:val="000E507C"/>
    <w:rsid w:val="00120C8A"/>
    <w:rsid w:val="001220EE"/>
    <w:rsid w:val="001628E8"/>
    <w:rsid w:val="00165A18"/>
    <w:rsid w:val="00214F7E"/>
    <w:rsid w:val="00222988"/>
    <w:rsid w:val="00241F60"/>
    <w:rsid w:val="0028567F"/>
    <w:rsid w:val="00307BCE"/>
    <w:rsid w:val="00316FD9"/>
    <w:rsid w:val="003F1692"/>
    <w:rsid w:val="004F1F96"/>
    <w:rsid w:val="00544183"/>
    <w:rsid w:val="005C3F54"/>
    <w:rsid w:val="005D42E8"/>
    <w:rsid w:val="005E203F"/>
    <w:rsid w:val="0061648C"/>
    <w:rsid w:val="007A64AB"/>
    <w:rsid w:val="007B3E23"/>
    <w:rsid w:val="007F6B53"/>
    <w:rsid w:val="00893A17"/>
    <w:rsid w:val="008C7EE2"/>
    <w:rsid w:val="008D7229"/>
    <w:rsid w:val="008E3223"/>
    <w:rsid w:val="009A6EA6"/>
    <w:rsid w:val="009A741B"/>
    <w:rsid w:val="009E4E79"/>
    <w:rsid w:val="00A05990"/>
    <w:rsid w:val="00A119D0"/>
    <w:rsid w:val="00A12DCA"/>
    <w:rsid w:val="00A550EC"/>
    <w:rsid w:val="00AF404F"/>
    <w:rsid w:val="00AF55F0"/>
    <w:rsid w:val="00B22250"/>
    <w:rsid w:val="00B354AD"/>
    <w:rsid w:val="00BB6459"/>
    <w:rsid w:val="00BF6C82"/>
    <w:rsid w:val="00C11721"/>
    <w:rsid w:val="00C176B2"/>
    <w:rsid w:val="00C72694"/>
    <w:rsid w:val="00CE187D"/>
    <w:rsid w:val="00CF1BBC"/>
    <w:rsid w:val="00D100F2"/>
    <w:rsid w:val="00D73A88"/>
    <w:rsid w:val="00DA7486"/>
    <w:rsid w:val="00DD1E1C"/>
    <w:rsid w:val="00DF3717"/>
    <w:rsid w:val="00E42450"/>
    <w:rsid w:val="00E737F8"/>
    <w:rsid w:val="00E92B58"/>
    <w:rsid w:val="00E9720F"/>
    <w:rsid w:val="00EC5CF5"/>
    <w:rsid w:val="00EF3585"/>
    <w:rsid w:val="00F675B5"/>
    <w:rsid w:val="00F931F2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0FD0"/>
  <w15:docId w15:val="{002686AA-14BA-4FCA-ABC1-C72674EB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88"/>
  </w:style>
  <w:style w:type="paragraph" w:styleId="Heading1">
    <w:name w:val="heading 1"/>
    <w:basedOn w:val="Normal"/>
    <w:next w:val="Normal"/>
    <w:link w:val="Heading1Cha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Heading8">
    <w:name w:val="heading 8"/>
    <w:basedOn w:val="Normal"/>
    <w:next w:val="Normal"/>
    <w:link w:val="Heading8Char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A6EA6"/>
    <w:rPr>
      <w:b/>
      <w:bCs/>
    </w:rPr>
  </w:style>
  <w:style w:type="paragraph" w:customStyle="1" w:styleId="Default">
    <w:name w:val="Default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72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basedOn w:val="DefaultParagraphFont"/>
    <w:link w:val="Heading8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8D7229"/>
  </w:style>
  <w:style w:type="paragraph" w:styleId="Header">
    <w:name w:val="header"/>
    <w:basedOn w:val="Normal"/>
    <w:link w:val="HeaderChar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aliases w:val=" Char"/>
    <w:basedOn w:val="Normal"/>
    <w:link w:val="Foot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odyText2">
    <w:name w:val="Body Text 2"/>
    <w:basedOn w:val="Normal"/>
    <w:link w:val="BodyText2Char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8D7229"/>
    <w:rPr>
      <w:vertAlign w:val="superscript"/>
    </w:rPr>
  </w:style>
  <w:style w:type="paragraph" w:styleId="BodyTextIndent">
    <w:name w:val="Body Text Indent"/>
    <w:basedOn w:val="Normal"/>
    <w:link w:val="BodyTextIndentChar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DefaultParagraphFont"/>
    <w:rsid w:val="008D7229"/>
  </w:style>
  <w:style w:type="paragraph" w:styleId="BodyTextIndent3">
    <w:name w:val="Body Text Indent 3"/>
    <w:basedOn w:val="Normal"/>
    <w:link w:val="BodyTextIndent3Char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leGrid">
    <w:name w:val="Table Grid"/>
    <w:basedOn w:val="Table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ph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8D7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n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Achizitii</cp:lastModifiedBy>
  <cp:revision>9</cp:revision>
  <dcterms:created xsi:type="dcterms:W3CDTF">2017-04-28T11:01:00Z</dcterms:created>
  <dcterms:modified xsi:type="dcterms:W3CDTF">2024-04-29T12:28:00Z</dcterms:modified>
</cp:coreProperties>
</file>